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4A" w:rsidRPr="00E85599" w:rsidRDefault="00E85599" w:rsidP="00E85599">
      <w:pPr>
        <w:rPr>
          <w:b/>
          <w:sz w:val="44"/>
          <w:szCs w:val="44"/>
        </w:rPr>
      </w:pPr>
      <w:bookmarkStart w:id="0" w:name="_GoBack"/>
      <w:bookmarkEnd w:id="0"/>
      <w:r w:rsidRPr="00E85599">
        <w:rPr>
          <w:b/>
          <w:sz w:val="44"/>
          <w:szCs w:val="44"/>
        </w:rPr>
        <w:t>Udflugt til Horsens.</w:t>
      </w:r>
    </w:p>
    <w:p w:rsidR="00E85599" w:rsidRDefault="00E85599" w:rsidP="00E85599">
      <w:pPr>
        <w:rPr>
          <w:b/>
          <w:sz w:val="32"/>
          <w:szCs w:val="32"/>
        </w:rPr>
      </w:pPr>
      <w:r w:rsidRPr="00E85599">
        <w:rPr>
          <w:b/>
          <w:sz w:val="32"/>
          <w:szCs w:val="32"/>
        </w:rPr>
        <w:t>Tirsdag den 21. og onsdag den 29. august 2018.</w:t>
      </w:r>
    </w:p>
    <w:p w:rsidR="00E85599" w:rsidRDefault="00E85599" w:rsidP="00E8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Afgang </w:t>
      </w:r>
      <w:r w:rsidR="001E3E8B">
        <w:rPr>
          <w:sz w:val="24"/>
          <w:szCs w:val="24"/>
        </w:rPr>
        <w:t xml:space="preserve">Lemvig Rema </w:t>
      </w:r>
      <w:proofErr w:type="gramStart"/>
      <w:r w:rsidR="001E3E8B">
        <w:rPr>
          <w:sz w:val="24"/>
          <w:szCs w:val="24"/>
        </w:rPr>
        <w:t>1000       kl</w:t>
      </w:r>
      <w:proofErr w:type="gramEnd"/>
      <w:r w:rsidR="001E3E8B">
        <w:rPr>
          <w:sz w:val="24"/>
          <w:szCs w:val="24"/>
        </w:rPr>
        <w:t>. 06.30</w:t>
      </w:r>
    </w:p>
    <w:p w:rsidR="00E85599" w:rsidRDefault="00E85599" w:rsidP="00E8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Afgang </w:t>
      </w:r>
      <w:r w:rsidR="001E3E8B">
        <w:rPr>
          <w:sz w:val="24"/>
          <w:szCs w:val="24"/>
        </w:rPr>
        <w:t xml:space="preserve">Struer </w:t>
      </w:r>
      <w:proofErr w:type="gramStart"/>
      <w:r w:rsidR="001E3E8B">
        <w:rPr>
          <w:sz w:val="24"/>
          <w:szCs w:val="24"/>
        </w:rPr>
        <w:t>Lystbådehavn    kl</w:t>
      </w:r>
      <w:proofErr w:type="gramEnd"/>
      <w:r w:rsidR="001E3E8B">
        <w:rPr>
          <w:sz w:val="24"/>
          <w:szCs w:val="24"/>
        </w:rPr>
        <w:t>. 06.55</w:t>
      </w:r>
    </w:p>
    <w:p w:rsidR="00E85599" w:rsidRDefault="00E85599" w:rsidP="00E8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Afgang Måbjerg </w:t>
      </w:r>
      <w:proofErr w:type="gramStart"/>
      <w:r>
        <w:rPr>
          <w:sz w:val="24"/>
          <w:szCs w:val="24"/>
        </w:rPr>
        <w:t xml:space="preserve">Kirke                </w:t>
      </w:r>
      <w:r w:rsidR="001E3E8B">
        <w:rPr>
          <w:sz w:val="24"/>
          <w:szCs w:val="24"/>
        </w:rPr>
        <w:t>kl</w:t>
      </w:r>
      <w:proofErr w:type="gramEnd"/>
      <w:r w:rsidR="001E3E8B">
        <w:rPr>
          <w:sz w:val="24"/>
          <w:szCs w:val="24"/>
        </w:rPr>
        <w:t>. 07.15</w:t>
      </w:r>
    </w:p>
    <w:p w:rsidR="00E85599" w:rsidRDefault="00E85599" w:rsidP="00E85599">
      <w:pPr>
        <w:spacing w:after="0" w:line="240" w:lineRule="auto"/>
        <w:rPr>
          <w:sz w:val="24"/>
          <w:szCs w:val="24"/>
        </w:rPr>
      </w:pPr>
    </w:p>
    <w:p w:rsidR="00E85599" w:rsidRDefault="00E85599" w:rsidP="00E8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På turen til Horsens bliver der kaffepause på motorvejsraste-pladsen Søby.</w:t>
      </w:r>
    </w:p>
    <w:p w:rsidR="00E85599" w:rsidRDefault="00E85599" w:rsidP="00E85599">
      <w:pPr>
        <w:spacing w:after="0" w:line="240" w:lineRule="auto"/>
        <w:rPr>
          <w:sz w:val="24"/>
          <w:szCs w:val="24"/>
        </w:rPr>
      </w:pPr>
    </w:p>
    <w:p w:rsidR="00E237F2" w:rsidRDefault="003970BB" w:rsidP="00E8559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4A7FD97A" wp14:editId="25C6E794">
            <wp:simplePos x="0" y="0"/>
            <wp:positionH relativeFrom="column">
              <wp:posOffset>-13335</wp:posOffset>
            </wp:positionH>
            <wp:positionV relativeFrom="paragraph">
              <wp:posOffset>86360</wp:posOffset>
            </wp:positionV>
            <wp:extent cx="2219325" cy="1246505"/>
            <wp:effectExtent l="19050" t="19050" r="28575" b="1079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ængsl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465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599">
        <w:rPr>
          <w:sz w:val="24"/>
          <w:szCs w:val="24"/>
        </w:rPr>
        <w:t xml:space="preserve">Vi ankommer til </w:t>
      </w:r>
      <w:r w:rsidR="00E85599" w:rsidRPr="00E237F2">
        <w:rPr>
          <w:b/>
          <w:sz w:val="24"/>
          <w:szCs w:val="24"/>
        </w:rPr>
        <w:t>Fæn</w:t>
      </w:r>
      <w:r w:rsidR="00E85599" w:rsidRPr="00E237F2">
        <w:rPr>
          <w:b/>
          <w:sz w:val="24"/>
          <w:szCs w:val="24"/>
        </w:rPr>
        <w:t>g</w:t>
      </w:r>
      <w:r w:rsidR="00E85599" w:rsidRPr="00E237F2">
        <w:rPr>
          <w:b/>
          <w:sz w:val="24"/>
          <w:szCs w:val="24"/>
        </w:rPr>
        <w:t>selsmuseet</w:t>
      </w:r>
      <w:r w:rsidR="00E85599">
        <w:rPr>
          <w:sz w:val="24"/>
          <w:szCs w:val="24"/>
        </w:rPr>
        <w:t xml:space="preserve"> i det tidligere </w:t>
      </w:r>
      <w:r w:rsidR="00E85599" w:rsidRPr="00E237F2">
        <w:rPr>
          <w:b/>
          <w:sz w:val="24"/>
          <w:szCs w:val="24"/>
        </w:rPr>
        <w:t>Horsens Stat</w:t>
      </w:r>
      <w:r w:rsidR="00E85599" w:rsidRPr="00E237F2">
        <w:rPr>
          <w:b/>
          <w:sz w:val="24"/>
          <w:szCs w:val="24"/>
        </w:rPr>
        <w:t>s</w:t>
      </w:r>
      <w:r w:rsidR="00E85599" w:rsidRPr="00E237F2">
        <w:rPr>
          <w:b/>
          <w:sz w:val="24"/>
          <w:szCs w:val="24"/>
        </w:rPr>
        <w:t>fængsel</w:t>
      </w:r>
      <w:r w:rsidR="00E85599">
        <w:rPr>
          <w:sz w:val="24"/>
          <w:szCs w:val="24"/>
        </w:rPr>
        <w:t xml:space="preserve"> ca. 09.45. Vi får en guidet tur i museet/fængslet, hvor vi </w:t>
      </w:r>
    </w:p>
    <w:p w:rsidR="00E85599" w:rsidRDefault="00E85599" w:rsidP="00E8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bl.a. går gennem Carl A</w:t>
      </w:r>
      <w:r>
        <w:rPr>
          <w:sz w:val="24"/>
          <w:szCs w:val="24"/>
        </w:rPr>
        <w:t>u</w:t>
      </w:r>
      <w:r>
        <w:rPr>
          <w:sz w:val="24"/>
          <w:szCs w:val="24"/>
        </w:rPr>
        <w:t>gust Lorentzens 18 m la</w:t>
      </w:r>
      <w:r>
        <w:rPr>
          <w:sz w:val="24"/>
          <w:szCs w:val="24"/>
        </w:rPr>
        <w:t>n</w:t>
      </w:r>
      <w:r>
        <w:rPr>
          <w:sz w:val="24"/>
          <w:szCs w:val="24"/>
        </w:rPr>
        <w:t>ge flugttunnel.</w:t>
      </w:r>
    </w:p>
    <w:p w:rsidR="00E237F2" w:rsidRPr="003970BB" w:rsidRDefault="003970BB" w:rsidP="00E8559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Efter rundvisningen kører vi til Kunstmuseet og sp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ser frokost i </w:t>
      </w:r>
      <w:r>
        <w:rPr>
          <w:b/>
          <w:sz w:val="24"/>
          <w:szCs w:val="24"/>
        </w:rPr>
        <w:t>Café Andersen.</w:t>
      </w:r>
    </w:p>
    <w:p w:rsidR="00E237F2" w:rsidRDefault="003970BB" w:rsidP="00E23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 forsynet og forhåbentlig mætte går</w:t>
      </w:r>
      <w:r w:rsidR="00E237F2">
        <w:rPr>
          <w:sz w:val="24"/>
          <w:szCs w:val="24"/>
        </w:rPr>
        <w:t xml:space="preserve"> vi til </w:t>
      </w:r>
      <w:r w:rsidR="00E237F2" w:rsidRPr="0023660E">
        <w:rPr>
          <w:b/>
          <w:sz w:val="24"/>
          <w:szCs w:val="24"/>
        </w:rPr>
        <w:t>Ind</w:t>
      </w:r>
      <w:r w:rsidR="00E237F2" w:rsidRPr="0023660E">
        <w:rPr>
          <w:b/>
          <w:sz w:val="24"/>
          <w:szCs w:val="24"/>
        </w:rPr>
        <w:t>u</w:t>
      </w:r>
      <w:r w:rsidR="00E237F2" w:rsidRPr="0023660E">
        <w:rPr>
          <w:b/>
          <w:sz w:val="24"/>
          <w:szCs w:val="24"/>
        </w:rPr>
        <w:t>strimuseet</w:t>
      </w:r>
      <w:r>
        <w:rPr>
          <w:sz w:val="24"/>
          <w:szCs w:val="24"/>
        </w:rPr>
        <w:t>, som ligger tæt ved.</w:t>
      </w:r>
      <w:r w:rsidR="00A94BBC">
        <w:rPr>
          <w:sz w:val="24"/>
          <w:szCs w:val="24"/>
        </w:rPr>
        <w:t xml:space="preserve"> Entreen er betalt.</w:t>
      </w:r>
      <w:r w:rsidR="00E237F2">
        <w:rPr>
          <w:sz w:val="24"/>
          <w:szCs w:val="24"/>
        </w:rPr>
        <w:t xml:space="preserve"> Der er 25 miljøer</w:t>
      </w:r>
      <w:r w:rsidR="0023660E">
        <w:rPr>
          <w:sz w:val="24"/>
          <w:szCs w:val="24"/>
        </w:rPr>
        <w:t>, hvor vi træder ind i farmor og fa</w:t>
      </w:r>
      <w:r w:rsidR="0023660E">
        <w:rPr>
          <w:sz w:val="24"/>
          <w:szCs w:val="24"/>
        </w:rPr>
        <w:t>r</w:t>
      </w:r>
      <w:r w:rsidR="0023660E">
        <w:rPr>
          <w:sz w:val="24"/>
          <w:szCs w:val="24"/>
        </w:rPr>
        <w:t>fars historie.</w:t>
      </w:r>
    </w:p>
    <w:p w:rsidR="00E237F2" w:rsidRDefault="00E237F2" w:rsidP="00E237F2">
      <w:pPr>
        <w:spacing w:after="0" w:line="240" w:lineRule="auto"/>
        <w:rPr>
          <w:noProof/>
          <w:sz w:val="24"/>
          <w:szCs w:val="24"/>
          <w:lang w:eastAsia="da-DK"/>
        </w:rPr>
      </w:pPr>
    </w:p>
    <w:p w:rsidR="00E237F2" w:rsidRDefault="00E237F2" w:rsidP="00E237F2">
      <w:pPr>
        <w:spacing w:after="0" w:line="240" w:lineRule="auto"/>
        <w:rPr>
          <w:noProof/>
          <w:sz w:val="24"/>
          <w:szCs w:val="24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5AAECC77" wp14:editId="7EE6D7CE">
            <wp:simplePos x="0" y="0"/>
            <wp:positionH relativeFrom="column">
              <wp:posOffset>15240</wp:posOffset>
            </wp:positionH>
            <wp:positionV relativeFrom="paragraph">
              <wp:posOffset>27940</wp:posOffset>
            </wp:positionV>
            <wp:extent cx="2209800" cy="1236980"/>
            <wp:effectExtent l="19050" t="19050" r="19050" b="2032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e i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698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0E">
        <w:rPr>
          <w:noProof/>
          <w:sz w:val="24"/>
          <w:szCs w:val="24"/>
          <w:lang w:eastAsia="da-DK"/>
        </w:rPr>
        <w:t>Museet har forskellige udstillinger – arbejderboliger, klædeskabet, pengemuseet m.m.</w:t>
      </w:r>
    </w:p>
    <w:p w:rsidR="0023660E" w:rsidRDefault="0023660E" w:rsidP="00E237F2">
      <w:pPr>
        <w:spacing w:after="0" w:line="240" w:lineRule="auto"/>
        <w:rPr>
          <w:noProof/>
          <w:sz w:val="24"/>
          <w:szCs w:val="24"/>
          <w:lang w:eastAsia="da-DK"/>
        </w:rPr>
      </w:pPr>
      <w:r>
        <w:rPr>
          <w:noProof/>
          <w:sz w:val="24"/>
          <w:szCs w:val="24"/>
          <w:lang w:eastAsia="da-DK"/>
        </w:rPr>
        <w:lastRenderedPageBreak/>
        <w:t xml:space="preserve">Når vi kommer, er der en </w:t>
      </w:r>
      <w:r w:rsidRPr="0023660E">
        <w:rPr>
          <w:noProof/>
          <w:sz w:val="24"/>
          <w:szCs w:val="24"/>
          <w:lang w:eastAsia="da-DK"/>
        </w:rPr>
        <w:t>særudstilling</w:t>
      </w:r>
      <w:r>
        <w:rPr>
          <w:noProof/>
          <w:sz w:val="24"/>
          <w:szCs w:val="24"/>
          <w:lang w:eastAsia="da-DK"/>
        </w:rPr>
        <w:t xml:space="preserve">: </w:t>
      </w:r>
      <w:r w:rsidRPr="0023660E">
        <w:rPr>
          <w:b/>
          <w:noProof/>
          <w:sz w:val="24"/>
          <w:szCs w:val="24"/>
          <w:lang w:eastAsia="da-DK"/>
        </w:rPr>
        <w:t>Gruppearbejde på røde møbler</w:t>
      </w:r>
      <w:r>
        <w:rPr>
          <w:noProof/>
          <w:sz w:val="24"/>
          <w:szCs w:val="24"/>
          <w:lang w:eastAsia="da-DK"/>
        </w:rPr>
        <w:t>, hvor der bl.a. vises et komplet undervisningslokale fra 80-erne.</w:t>
      </w:r>
      <w:r w:rsidR="00A94BBC">
        <w:rPr>
          <w:noProof/>
          <w:sz w:val="24"/>
          <w:szCs w:val="24"/>
          <w:lang w:eastAsia="da-DK"/>
        </w:rPr>
        <w:t xml:space="preserve"> Der vil på 2. sal blive mulighed for at overvære under-visning, som det tidligere foregik. Måske vil det give anledning til særlige minder?</w:t>
      </w:r>
    </w:p>
    <w:p w:rsidR="004F1FBC" w:rsidRDefault="004F1FBC" w:rsidP="00E237F2">
      <w:pPr>
        <w:spacing w:after="0" w:line="240" w:lineRule="auto"/>
        <w:rPr>
          <w:noProof/>
          <w:sz w:val="24"/>
          <w:szCs w:val="24"/>
          <w:lang w:eastAsia="da-DK"/>
        </w:rPr>
      </w:pPr>
    </w:p>
    <w:p w:rsidR="0023660E" w:rsidRPr="004F1FBC" w:rsidRDefault="003970BB" w:rsidP="00E237F2">
      <w:pPr>
        <w:spacing w:after="0" w:line="240" w:lineRule="auto"/>
        <w:rPr>
          <w:b/>
          <w:noProof/>
          <w:sz w:val="24"/>
          <w:szCs w:val="24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1312" behindDoc="1" locked="0" layoutInCell="1" allowOverlap="1" wp14:anchorId="49EA5328" wp14:editId="3D850E35">
            <wp:simplePos x="0" y="0"/>
            <wp:positionH relativeFrom="column">
              <wp:posOffset>39370</wp:posOffset>
            </wp:positionH>
            <wp:positionV relativeFrom="paragraph">
              <wp:posOffset>68580</wp:posOffset>
            </wp:positionV>
            <wp:extent cx="2143125" cy="1209675"/>
            <wp:effectExtent l="19050" t="19050" r="28575" b="28575"/>
            <wp:wrapTight wrapText="bothSides">
              <wp:wrapPolygon edited="0">
                <wp:start x="-192" y="-340"/>
                <wp:lineTo x="-192" y="21770"/>
                <wp:lineTo x="21696" y="21770"/>
                <wp:lineTo x="21696" y="-340"/>
                <wp:lineTo x="-192" y="-34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ågadestemning-Søndergade-Horsens-018-beskåret-web-16-9-Poul-Guldhammer-Bendixen-1024x5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60E">
        <w:rPr>
          <w:noProof/>
          <w:sz w:val="24"/>
          <w:szCs w:val="24"/>
          <w:lang w:eastAsia="da-DK"/>
        </w:rPr>
        <w:t>Herefter er tiden til fri dis</w:t>
      </w:r>
      <w:r w:rsidR="00A94BBC">
        <w:rPr>
          <w:noProof/>
          <w:sz w:val="24"/>
          <w:szCs w:val="24"/>
          <w:lang w:eastAsia="da-DK"/>
        </w:rPr>
        <w:t>-</w:t>
      </w:r>
      <w:r w:rsidR="0023660E">
        <w:rPr>
          <w:noProof/>
          <w:sz w:val="24"/>
          <w:szCs w:val="24"/>
          <w:lang w:eastAsia="da-DK"/>
        </w:rPr>
        <w:t>position</w:t>
      </w:r>
      <w:r w:rsidR="00A94BBC">
        <w:rPr>
          <w:noProof/>
          <w:sz w:val="24"/>
          <w:szCs w:val="24"/>
          <w:lang w:eastAsia="da-DK"/>
        </w:rPr>
        <w:t xml:space="preserve"> i Horsens by. Fra Industrimuse</w:t>
      </w:r>
      <w:r w:rsidR="0023660E">
        <w:rPr>
          <w:noProof/>
          <w:sz w:val="24"/>
          <w:szCs w:val="24"/>
          <w:lang w:eastAsia="da-DK"/>
        </w:rPr>
        <w:t xml:space="preserve">et er der i gåafstand mulighed for en tur i </w:t>
      </w:r>
      <w:r w:rsidR="0023660E" w:rsidRPr="004F1FBC">
        <w:rPr>
          <w:b/>
          <w:noProof/>
          <w:sz w:val="24"/>
          <w:szCs w:val="24"/>
          <w:lang w:eastAsia="da-DK"/>
        </w:rPr>
        <w:t>gågaden</w:t>
      </w:r>
      <w:r w:rsidR="0023660E">
        <w:rPr>
          <w:noProof/>
          <w:sz w:val="24"/>
          <w:szCs w:val="24"/>
          <w:lang w:eastAsia="da-DK"/>
        </w:rPr>
        <w:t xml:space="preserve">, kig på </w:t>
      </w:r>
      <w:r w:rsidR="0023660E" w:rsidRPr="004F1FBC">
        <w:rPr>
          <w:b/>
          <w:noProof/>
          <w:sz w:val="24"/>
          <w:szCs w:val="24"/>
          <w:lang w:eastAsia="da-DK"/>
        </w:rPr>
        <w:t>for</w:t>
      </w:r>
      <w:r w:rsidR="00A94BBC">
        <w:rPr>
          <w:b/>
          <w:noProof/>
          <w:sz w:val="24"/>
          <w:szCs w:val="24"/>
          <w:lang w:eastAsia="da-DK"/>
        </w:rPr>
        <w:t>-</w:t>
      </w:r>
      <w:r w:rsidR="0023660E" w:rsidRPr="004F1FBC">
        <w:rPr>
          <w:b/>
          <w:noProof/>
          <w:sz w:val="24"/>
          <w:szCs w:val="24"/>
          <w:lang w:eastAsia="da-DK"/>
        </w:rPr>
        <w:t>retninger, cafeer, gallerier.</w:t>
      </w:r>
    </w:p>
    <w:p w:rsidR="004F1FBC" w:rsidRDefault="004F1FBC" w:rsidP="00E237F2">
      <w:pPr>
        <w:spacing w:after="0" w:line="240" w:lineRule="auto"/>
        <w:rPr>
          <w:noProof/>
          <w:sz w:val="24"/>
          <w:szCs w:val="24"/>
          <w:lang w:eastAsia="da-DK"/>
        </w:rPr>
      </w:pPr>
      <w:r w:rsidRPr="004F1FBC">
        <w:rPr>
          <w:b/>
          <w:noProof/>
          <w:sz w:val="24"/>
          <w:szCs w:val="24"/>
          <w:lang w:eastAsia="da-DK"/>
        </w:rPr>
        <w:t>Horsens Museum og Horsens Kunstmuseum</w:t>
      </w:r>
      <w:r>
        <w:rPr>
          <w:noProof/>
          <w:sz w:val="24"/>
          <w:szCs w:val="24"/>
          <w:lang w:eastAsia="da-DK"/>
        </w:rPr>
        <w:t xml:space="preserve"> ligger begge tæt på. Man kan kigge på </w:t>
      </w:r>
      <w:r w:rsidRPr="004F1FBC">
        <w:rPr>
          <w:b/>
          <w:noProof/>
          <w:sz w:val="24"/>
          <w:szCs w:val="24"/>
          <w:lang w:eastAsia="da-DK"/>
        </w:rPr>
        <w:t xml:space="preserve">Klosterkirken </w:t>
      </w:r>
      <w:r>
        <w:rPr>
          <w:noProof/>
          <w:sz w:val="24"/>
          <w:szCs w:val="24"/>
          <w:lang w:eastAsia="da-DK"/>
        </w:rPr>
        <w:t xml:space="preserve">eller </w:t>
      </w:r>
      <w:r w:rsidRPr="004F1FBC">
        <w:rPr>
          <w:b/>
          <w:noProof/>
          <w:sz w:val="24"/>
          <w:szCs w:val="24"/>
          <w:lang w:eastAsia="da-DK"/>
        </w:rPr>
        <w:t>Vitus Bering Park</w:t>
      </w:r>
      <w:r>
        <w:rPr>
          <w:noProof/>
          <w:sz w:val="24"/>
          <w:szCs w:val="24"/>
          <w:lang w:eastAsia="da-DK"/>
        </w:rPr>
        <w:t xml:space="preserve">, som er en oase midt i byen til ære for byens berømte opdagelsesrejsende. </w:t>
      </w:r>
    </w:p>
    <w:p w:rsidR="004F1FBC" w:rsidRDefault="004F1FBC" w:rsidP="00E237F2">
      <w:pPr>
        <w:spacing w:after="0" w:line="240" w:lineRule="auto"/>
        <w:rPr>
          <w:noProof/>
          <w:sz w:val="24"/>
          <w:szCs w:val="24"/>
          <w:lang w:eastAsia="da-DK"/>
        </w:rPr>
      </w:pPr>
    </w:p>
    <w:p w:rsidR="004F1FBC" w:rsidRDefault="003970BB" w:rsidP="00E237F2">
      <w:pPr>
        <w:spacing w:after="0" w:line="240" w:lineRule="auto"/>
        <w:rPr>
          <w:noProof/>
          <w:sz w:val="24"/>
          <w:szCs w:val="24"/>
          <w:lang w:eastAsia="da-DK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1AFF5230" wp14:editId="5000B462">
            <wp:simplePos x="0" y="0"/>
            <wp:positionH relativeFrom="column">
              <wp:posOffset>-1074420</wp:posOffset>
            </wp:positionH>
            <wp:positionV relativeFrom="paragraph">
              <wp:posOffset>613410</wp:posOffset>
            </wp:positionV>
            <wp:extent cx="431165" cy="733425"/>
            <wp:effectExtent l="0" t="0" r="698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strimuseet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BC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2336" behindDoc="0" locked="0" layoutInCell="1" allowOverlap="1" wp14:anchorId="1B42719B" wp14:editId="5F0D0160">
            <wp:simplePos x="0" y="0"/>
            <wp:positionH relativeFrom="column">
              <wp:posOffset>2182495</wp:posOffset>
            </wp:positionH>
            <wp:positionV relativeFrom="paragraph">
              <wp:posOffset>27940</wp:posOffset>
            </wp:positionV>
            <wp:extent cx="1602105" cy="923925"/>
            <wp:effectExtent l="19050" t="19050" r="17145" b="2857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onalkroens_faca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9239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BC">
        <w:rPr>
          <w:noProof/>
          <w:sz w:val="24"/>
          <w:szCs w:val="24"/>
          <w:lang w:eastAsia="da-DK"/>
        </w:rPr>
        <w:t xml:space="preserve">Sidst på eftermiddagen kører vi mod </w:t>
      </w:r>
      <w:r w:rsidR="004F1FBC" w:rsidRPr="004F1FBC">
        <w:rPr>
          <w:b/>
          <w:noProof/>
          <w:sz w:val="24"/>
          <w:szCs w:val="24"/>
          <w:lang w:eastAsia="da-DK"/>
        </w:rPr>
        <w:t>Diagonalkroen i Give</w:t>
      </w:r>
      <w:r w:rsidR="004F1FBC">
        <w:rPr>
          <w:noProof/>
          <w:sz w:val="24"/>
          <w:szCs w:val="24"/>
          <w:lang w:eastAsia="da-DK"/>
        </w:rPr>
        <w:t>, hvor vi får en toretters menu med vin, øl eller vand.</w:t>
      </w:r>
    </w:p>
    <w:p w:rsidR="004F1FBC" w:rsidRDefault="004F1FBC" w:rsidP="00E237F2">
      <w:pPr>
        <w:spacing w:after="0" w:line="240" w:lineRule="auto"/>
        <w:rPr>
          <w:noProof/>
          <w:sz w:val="24"/>
          <w:szCs w:val="24"/>
          <w:lang w:eastAsia="da-DK"/>
        </w:rPr>
      </w:pPr>
    </w:p>
    <w:p w:rsidR="0023660E" w:rsidRDefault="0023660E" w:rsidP="00E237F2">
      <w:pPr>
        <w:spacing w:after="0" w:line="240" w:lineRule="auto"/>
        <w:rPr>
          <w:noProof/>
          <w:sz w:val="24"/>
          <w:szCs w:val="24"/>
          <w:lang w:eastAsia="da-DK"/>
        </w:rPr>
      </w:pPr>
    </w:p>
    <w:p w:rsidR="0023660E" w:rsidRDefault="004F1FBC" w:rsidP="004F1F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Efter middagen går turen igen mod det nordvestjyske, og vi fo</w:t>
      </w:r>
      <w:r>
        <w:rPr>
          <w:sz w:val="24"/>
          <w:szCs w:val="24"/>
        </w:rPr>
        <w:t>r</w:t>
      </w:r>
      <w:r>
        <w:rPr>
          <w:sz w:val="24"/>
          <w:szCs w:val="24"/>
        </w:rPr>
        <w:t>venter at være i Holstebro omkring kl. 20, Struer ca. 20.20 og Lemvig ca. 20.45.</w:t>
      </w:r>
    </w:p>
    <w:p w:rsidR="004F1FBC" w:rsidRDefault="004F1FBC" w:rsidP="004F1FBC">
      <w:pPr>
        <w:spacing w:after="0" w:line="240" w:lineRule="auto"/>
        <w:rPr>
          <w:sz w:val="24"/>
          <w:szCs w:val="24"/>
        </w:rPr>
      </w:pPr>
    </w:p>
    <w:p w:rsidR="004F1FBC" w:rsidRDefault="004F1FBC" w:rsidP="004F1FB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4F1FBC" w:rsidRDefault="004F1FBC" w:rsidP="004F1FBC">
      <w:pPr>
        <w:spacing w:after="0" w:line="240" w:lineRule="auto"/>
        <w:jc w:val="right"/>
        <w:rPr>
          <w:sz w:val="24"/>
          <w:szCs w:val="24"/>
        </w:rPr>
      </w:pPr>
    </w:p>
    <w:p w:rsidR="004F1FBC" w:rsidRPr="00E85599" w:rsidRDefault="004F1FBC" w:rsidP="00A65F61">
      <w:pPr>
        <w:spacing w:after="0" w:line="240" w:lineRule="auto"/>
        <w:jc w:val="right"/>
        <w:rPr>
          <w:sz w:val="24"/>
          <w:szCs w:val="24"/>
        </w:rPr>
      </w:pPr>
      <w:r w:rsidRPr="004F1FBC">
        <w:rPr>
          <w:b/>
          <w:sz w:val="24"/>
          <w:szCs w:val="24"/>
        </w:rPr>
        <w:t>Bestyrelsen.</w:t>
      </w:r>
    </w:p>
    <w:sectPr w:rsidR="004F1FBC" w:rsidRPr="00E85599" w:rsidSect="00E85599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86" w:rsidRDefault="00D81886" w:rsidP="00E85599">
      <w:pPr>
        <w:spacing w:after="0" w:line="240" w:lineRule="auto"/>
      </w:pPr>
      <w:r>
        <w:separator/>
      </w:r>
    </w:p>
  </w:endnote>
  <w:endnote w:type="continuationSeparator" w:id="0">
    <w:p w:rsidR="00D81886" w:rsidRDefault="00D81886" w:rsidP="00E8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86" w:rsidRDefault="00D81886" w:rsidP="00E85599">
      <w:pPr>
        <w:spacing w:after="0" w:line="240" w:lineRule="auto"/>
      </w:pPr>
      <w:r>
        <w:separator/>
      </w:r>
    </w:p>
  </w:footnote>
  <w:footnote w:type="continuationSeparator" w:id="0">
    <w:p w:rsidR="00D81886" w:rsidRDefault="00D81886" w:rsidP="00E8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99"/>
    <w:rsid w:val="00170CB6"/>
    <w:rsid w:val="001E3E8B"/>
    <w:rsid w:val="0023660E"/>
    <w:rsid w:val="003970BB"/>
    <w:rsid w:val="004F1FBC"/>
    <w:rsid w:val="00820740"/>
    <w:rsid w:val="0093127D"/>
    <w:rsid w:val="0097034A"/>
    <w:rsid w:val="00A65F61"/>
    <w:rsid w:val="00A94BBC"/>
    <w:rsid w:val="00B710D7"/>
    <w:rsid w:val="00D81886"/>
    <w:rsid w:val="00E237F2"/>
    <w:rsid w:val="00E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5599"/>
  </w:style>
  <w:style w:type="paragraph" w:styleId="Sidefod">
    <w:name w:val="footer"/>
    <w:basedOn w:val="Normal"/>
    <w:link w:val="SidefodTegn"/>
    <w:uiPriority w:val="99"/>
    <w:unhideWhenUsed/>
    <w:rsid w:val="00E8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5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5599"/>
  </w:style>
  <w:style w:type="paragraph" w:styleId="Sidefod">
    <w:name w:val="footer"/>
    <w:basedOn w:val="Normal"/>
    <w:link w:val="SidefodTegn"/>
    <w:uiPriority w:val="99"/>
    <w:unhideWhenUsed/>
    <w:rsid w:val="00E8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559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6CA6-1A55-4553-9D32-CA4E9C2B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Bækgaard</dc:creator>
  <cp:lastModifiedBy>Alis Klinkby</cp:lastModifiedBy>
  <cp:revision>2</cp:revision>
  <cp:lastPrinted>2018-03-12T10:18:00Z</cp:lastPrinted>
  <dcterms:created xsi:type="dcterms:W3CDTF">2018-06-04T08:26:00Z</dcterms:created>
  <dcterms:modified xsi:type="dcterms:W3CDTF">2018-06-04T08:26:00Z</dcterms:modified>
</cp:coreProperties>
</file>